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86" w:rsidRDefault="00575EA5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pt;margin-top:-41.5pt;width:369pt;height:131.5pt;z-index:251657728" stroked="f">
            <v:textbox style="mso-next-textbox:#_x0000_s1027">
              <w:txbxContent>
                <w:p w:rsidR="00575EA5" w:rsidRPr="00A972BE" w:rsidRDefault="00575EA5" w:rsidP="00575EA5">
                  <w:pPr>
                    <w:jc w:val="center"/>
                    <w:rPr>
                      <w:rFonts w:asciiTheme="minorHAnsi" w:hAnsiTheme="minorHAnsi"/>
                      <w:b/>
                      <w:color w:val="0000FF"/>
                      <w:sz w:val="32"/>
                      <w:szCs w:val="32"/>
                    </w:rPr>
                  </w:pPr>
                  <w:r w:rsidRPr="00A972BE">
                    <w:rPr>
                      <w:rFonts w:asciiTheme="minorHAnsi" w:hAnsiTheme="minorHAnsi"/>
                      <w:b/>
                      <w:color w:val="0000FF"/>
                      <w:sz w:val="32"/>
                      <w:szCs w:val="32"/>
                    </w:rPr>
                    <w:t>ΕΛΛΗΝΙΚΗ ΟΜΟΣΠΟΝΔΙΑ ΤΑΕΚΒΟΝΤΟ</w:t>
                  </w:r>
                </w:p>
                <w:p w:rsidR="00575EA5" w:rsidRPr="00A972BE" w:rsidRDefault="00575EA5" w:rsidP="00575EA5">
                  <w:pPr>
                    <w:jc w:val="center"/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</w:pPr>
                  <w:r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  <w:t>ΔΗΜΗΤΡΑΣ 19 (4</w:t>
                  </w: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  <w:vertAlign w:val="superscript"/>
                    </w:rPr>
                    <w:t>ος</w:t>
                  </w: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  <w:t xml:space="preserve"> όροφος)</w:t>
                  </w:r>
                </w:p>
                <w:p w:rsidR="00575EA5" w:rsidRPr="00A972BE" w:rsidRDefault="00575EA5" w:rsidP="00575EA5">
                  <w:pPr>
                    <w:jc w:val="center"/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</w:pPr>
                  <w:r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  <w:t>Τ.Κ. 10442 - ΑΘΗΝΑ</w:t>
                  </w:r>
                </w:p>
                <w:p w:rsidR="00575EA5" w:rsidRPr="00A972BE" w:rsidRDefault="00575EA5" w:rsidP="00575EA5">
                  <w:pPr>
                    <w:jc w:val="center"/>
                    <w:rPr>
                      <w:rFonts w:asciiTheme="minorHAnsi" w:hAnsiTheme="minorHAnsi"/>
                      <w:b/>
                      <w:color w:val="0000FF"/>
                      <w:sz w:val="20"/>
                    </w:rPr>
                  </w:pP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  <w:t xml:space="preserve">ΤΗΛ: 210.6820112-13   </w:t>
                  </w: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>FAX</w:t>
                  </w: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  <w:t>: 210-6820116</w:t>
                  </w:r>
                </w:p>
                <w:p w:rsidR="00575EA5" w:rsidRPr="00A972BE" w:rsidRDefault="00575EA5" w:rsidP="00575EA5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0"/>
                      <w:lang w:val="en-US"/>
                    </w:rPr>
                  </w:pPr>
                  <w:r w:rsidRPr="00A972BE">
                    <w:rPr>
                      <w:rFonts w:asciiTheme="minorHAnsi" w:hAnsiTheme="minorHAnsi"/>
                      <w:b/>
                      <w:color w:val="FF0000"/>
                      <w:sz w:val="20"/>
                      <w:lang w:val="en-US"/>
                    </w:rPr>
                    <w:t xml:space="preserve">E-mail: </w:t>
                  </w:r>
                  <w:hyperlink r:id="rId6" w:history="1">
                    <w:r w:rsidRPr="00A972BE">
                      <w:rPr>
                        <w:rStyle w:val="-"/>
                        <w:rFonts w:asciiTheme="minorHAnsi" w:hAnsiTheme="minorHAnsi"/>
                        <w:b/>
                        <w:sz w:val="20"/>
                        <w:lang w:val="en-US"/>
                      </w:rPr>
                      <w:t>info@elot-tkd.gr</w:t>
                    </w:r>
                  </w:hyperlink>
                  <w:r w:rsidRPr="00A972BE">
                    <w:rPr>
                      <w:rFonts w:asciiTheme="minorHAnsi" w:hAnsiTheme="minorHAnsi"/>
                      <w:b/>
                      <w:color w:val="FF0000"/>
                      <w:sz w:val="20"/>
                      <w:lang w:val="en-US"/>
                    </w:rPr>
                    <w:t xml:space="preserve">  website: www.elot-tkd.gr</w:t>
                  </w:r>
                </w:p>
                <w:p w:rsidR="00575EA5" w:rsidRPr="00A972BE" w:rsidRDefault="00575EA5" w:rsidP="00575EA5">
                  <w:pPr>
                    <w:pStyle w:val="1"/>
                    <w:rPr>
                      <w:rFonts w:asciiTheme="minorHAnsi" w:hAnsiTheme="minorHAnsi"/>
                      <w:szCs w:val="32"/>
                    </w:rPr>
                  </w:pPr>
                  <w:r w:rsidRPr="00A972BE">
                    <w:rPr>
                      <w:rFonts w:asciiTheme="minorHAnsi" w:hAnsiTheme="minorHAnsi"/>
                      <w:szCs w:val="32"/>
                    </w:rPr>
                    <w:t>HELLENIC TAEKWONDO FEDERATION</w:t>
                  </w:r>
                  <w:bookmarkStart w:id="0" w:name="_GoBack"/>
                  <w:bookmarkEnd w:id="0"/>
                </w:p>
                <w:p w:rsidR="00575EA5" w:rsidRPr="00A972BE" w:rsidRDefault="00575EA5" w:rsidP="00575EA5">
                  <w:pPr>
                    <w:jc w:val="center"/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>19, DIMITRAS</w:t>
                  </w: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 xml:space="preserve">STR. </w:t>
                  </w:r>
                  <w:r w:rsidRPr="00001412"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>(4</w:t>
                  </w:r>
                  <w:r w:rsidRPr="00653832">
                    <w:rPr>
                      <w:rFonts w:asciiTheme="minorHAnsi" w:hAnsiTheme="minorHAnsi"/>
                      <w:b/>
                      <w:color w:val="0000FF"/>
                      <w:sz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 xml:space="preserve"> </w:t>
                  </w: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>floor)</w:t>
                  </w:r>
                </w:p>
                <w:p w:rsidR="00575EA5" w:rsidRPr="00A972BE" w:rsidRDefault="00575EA5" w:rsidP="00575EA5">
                  <w:pPr>
                    <w:jc w:val="center"/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>P.C. 10442 – ATHENS</w:t>
                  </w: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 xml:space="preserve"> - GREECE</w:t>
                  </w:r>
                </w:p>
                <w:p w:rsidR="00575EA5" w:rsidRPr="00575EA5" w:rsidRDefault="00575EA5" w:rsidP="00575EA5">
                  <w:pPr>
                    <w:jc w:val="center"/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</w:pP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>TEL</w:t>
                  </w:r>
                  <w:r w:rsidRPr="00575EA5"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  <w:t>:0030. 210.6820112-1</w:t>
                  </w: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  <w:t xml:space="preserve">3   </w:t>
                  </w: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>FAX</w:t>
                  </w:r>
                  <w:r w:rsidRPr="00575EA5"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  <w:t>: 0030.210.6820116</w:t>
                  </w:r>
                </w:p>
                <w:p w:rsidR="001D3351" w:rsidRPr="00602F2F" w:rsidRDefault="001D3351" w:rsidP="00575EA5">
                  <w:pPr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</w:pPr>
                </w:p>
                <w:p w:rsidR="001D3351" w:rsidRPr="00602F2F" w:rsidRDefault="001D3351" w:rsidP="001D3351">
                  <w:pPr>
                    <w:jc w:val="center"/>
                    <w:rPr>
                      <w:rFonts w:asciiTheme="majorHAnsi" w:hAnsiTheme="majorHAnsi"/>
                      <w:color w:val="0000FF"/>
                      <w:sz w:val="18"/>
                    </w:rPr>
                  </w:pPr>
                  <w:r w:rsidRPr="00602F2F">
                    <w:rPr>
                      <w:rFonts w:asciiTheme="majorHAnsi" w:hAnsiTheme="majorHAnsi"/>
                      <w:color w:val="0000FF"/>
                      <w:sz w:val="18"/>
                    </w:rPr>
                    <w:t>ΔΥΡ</w:t>
                  </w:r>
                  <w:r w:rsidR="00F81A8C" w:rsidRPr="00602F2F">
                    <w:rPr>
                      <w:rFonts w:asciiTheme="majorHAnsi" w:hAnsiTheme="majorHAnsi"/>
                      <w:color w:val="0000FF"/>
                      <w:sz w:val="18"/>
                    </w:rPr>
                    <w:t>Ρ</w:t>
                  </w:r>
                  <w:r w:rsidRPr="00602F2F">
                    <w:rPr>
                      <w:rFonts w:asciiTheme="majorHAnsi" w:hAnsiTheme="majorHAnsi"/>
                      <w:color w:val="0000FF"/>
                      <w:sz w:val="18"/>
                    </w:rPr>
                    <w:t>ΑΧΙΟΥ 70 (1</w:t>
                  </w:r>
                  <w:r w:rsidRPr="00602F2F">
                    <w:rPr>
                      <w:rFonts w:asciiTheme="majorHAnsi" w:hAnsiTheme="majorHAnsi"/>
                      <w:color w:val="0000FF"/>
                      <w:sz w:val="18"/>
                      <w:vertAlign w:val="superscript"/>
                    </w:rPr>
                    <w:t>ος</w:t>
                  </w:r>
                  <w:r w:rsidRPr="00602F2F">
                    <w:rPr>
                      <w:rFonts w:asciiTheme="majorHAnsi" w:hAnsiTheme="majorHAnsi"/>
                      <w:color w:val="0000FF"/>
                      <w:sz w:val="18"/>
                    </w:rPr>
                    <w:t xml:space="preserve"> όροφος)</w:t>
                  </w:r>
                </w:p>
                <w:p w:rsidR="001D3351" w:rsidRPr="00602F2F" w:rsidRDefault="001D3351" w:rsidP="001D3351">
                  <w:pPr>
                    <w:jc w:val="center"/>
                    <w:rPr>
                      <w:rFonts w:asciiTheme="majorHAnsi" w:hAnsiTheme="majorHAnsi"/>
                      <w:color w:val="0000FF"/>
                      <w:sz w:val="18"/>
                    </w:rPr>
                  </w:pPr>
                  <w:r w:rsidRPr="00602F2F">
                    <w:rPr>
                      <w:rFonts w:asciiTheme="majorHAnsi" w:hAnsiTheme="majorHAnsi"/>
                      <w:color w:val="0000FF"/>
                      <w:sz w:val="18"/>
                    </w:rPr>
                    <w:t>Τ.Κ. 10443 - ΣΕΠΟΛΙΑ</w:t>
                  </w:r>
                </w:p>
                <w:p w:rsidR="001D3351" w:rsidRPr="00602F2F" w:rsidRDefault="001D3351" w:rsidP="001D3351">
                  <w:pPr>
                    <w:jc w:val="center"/>
                    <w:rPr>
                      <w:rFonts w:asciiTheme="majorHAnsi" w:hAnsiTheme="majorHAnsi"/>
                      <w:color w:val="0000FF"/>
                      <w:sz w:val="20"/>
                    </w:rPr>
                  </w:pPr>
                  <w:r w:rsidRPr="00602F2F">
                    <w:rPr>
                      <w:rFonts w:asciiTheme="majorHAnsi" w:hAnsiTheme="majorHAnsi"/>
                      <w:color w:val="0000FF"/>
                      <w:sz w:val="18"/>
                    </w:rPr>
                    <w:t xml:space="preserve">ΤΗΛ: 210.6820112-13 </w:t>
                  </w:r>
                  <w:r w:rsidR="00602F2F">
                    <w:rPr>
                      <w:rFonts w:asciiTheme="majorHAnsi" w:hAnsiTheme="majorHAnsi"/>
                      <w:color w:val="0000FF"/>
                      <w:sz w:val="18"/>
                    </w:rPr>
                    <w:t xml:space="preserve">  </w:t>
                  </w:r>
                  <w:r w:rsidRPr="00602F2F">
                    <w:rPr>
                      <w:rFonts w:asciiTheme="majorHAnsi" w:hAnsiTheme="majorHAnsi"/>
                      <w:color w:val="0000FF"/>
                      <w:sz w:val="18"/>
                      <w:lang w:val="en-US"/>
                    </w:rPr>
                    <w:t>FAX</w:t>
                  </w:r>
                  <w:r w:rsidRPr="00602F2F">
                    <w:rPr>
                      <w:rFonts w:asciiTheme="majorHAnsi" w:hAnsiTheme="majorHAnsi"/>
                      <w:color w:val="0000FF"/>
                      <w:sz w:val="18"/>
                    </w:rPr>
                    <w:t>: 210-6820116</w:t>
                  </w:r>
                </w:p>
                <w:p w:rsidR="001D3351" w:rsidRPr="00602F2F" w:rsidRDefault="00E23C8C" w:rsidP="001D3351">
                  <w:pPr>
                    <w:jc w:val="center"/>
                    <w:rPr>
                      <w:rFonts w:asciiTheme="majorHAnsi" w:hAnsiTheme="majorHAnsi"/>
                      <w:color w:val="FF0000"/>
                      <w:sz w:val="20"/>
                      <w:lang w:val="en-US"/>
                    </w:rPr>
                  </w:pPr>
                  <w:r w:rsidRPr="00602F2F">
                    <w:rPr>
                      <w:rFonts w:asciiTheme="majorHAnsi" w:hAnsiTheme="majorHAnsi"/>
                      <w:color w:val="FF0000"/>
                      <w:sz w:val="20"/>
                      <w:lang w:val="en-US"/>
                    </w:rPr>
                    <w:t>E-mail</w:t>
                  </w:r>
                  <w:r w:rsidR="001D3351" w:rsidRPr="00602F2F">
                    <w:rPr>
                      <w:rFonts w:asciiTheme="majorHAnsi" w:hAnsiTheme="majorHAnsi"/>
                      <w:color w:val="FF0000"/>
                      <w:sz w:val="20"/>
                      <w:lang w:val="en-US"/>
                    </w:rPr>
                    <w:t xml:space="preserve">: </w:t>
                  </w:r>
                  <w:hyperlink r:id="rId7" w:history="1">
                    <w:r w:rsidR="001D3351" w:rsidRPr="00602F2F">
                      <w:rPr>
                        <w:rStyle w:val="-"/>
                        <w:rFonts w:asciiTheme="majorHAnsi" w:hAnsiTheme="majorHAnsi"/>
                        <w:sz w:val="20"/>
                        <w:lang w:val="en-US"/>
                      </w:rPr>
                      <w:t>info@elot-tkd.gr</w:t>
                    </w:r>
                  </w:hyperlink>
                  <w:r w:rsidR="001D3351" w:rsidRPr="00602F2F">
                    <w:rPr>
                      <w:rFonts w:asciiTheme="majorHAnsi" w:hAnsiTheme="majorHAnsi"/>
                      <w:color w:val="FF0000"/>
                      <w:sz w:val="20"/>
                      <w:lang w:val="en-US"/>
                    </w:rPr>
                    <w:t xml:space="preserve">  websit</w:t>
                  </w:r>
                  <w:r w:rsidR="00602F2F">
                    <w:rPr>
                      <w:rFonts w:asciiTheme="majorHAnsi" w:hAnsiTheme="majorHAnsi"/>
                      <w:color w:val="FF0000"/>
                      <w:sz w:val="20"/>
                      <w:lang w:val="en-US"/>
                    </w:rPr>
                    <w:t>e</w:t>
                  </w:r>
                  <w:r w:rsidR="001D3351" w:rsidRPr="00602F2F">
                    <w:rPr>
                      <w:rFonts w:asciiTheme="majorHAnsi" w:hAnsiTheme="majorHAnsi"/>
                      <w:color w:val="FF0000"/>
                      <w:sz w:val="20"/>
                      <w:lang w:val="en-US"/>
                    </w:rPr>
                    <w:t>: www.elot-tkd.gr</w:t>
                  </w:r>
                </w:p>
                <w:p w:rsidR="001D3351" w:rsidRPr="00602F2F" w:rsidRDefault="001D3351" w:rsidP="001D3351">
                  <w:pPr>
                    <w:pStyle w:val="1"/>
                    <w:rPr>
                      <w:rFonts w:asciiTheme="majorHAnsi" w:hAnsiTheme="majorHAnsi"/>
                      <w:szCs w:val="32"/>
                    </w:rPr>
                  </w:pPr>
                  <w:r w:rsidRPr="00602F2F">
                    <w:rPr>
                      <w:rFonts w:asciiTheme="majorHAnsi" w:hAnsiTheme="majorHAnsi"/>
                      <w:szCs w:val="32"/>
                    </w:rPr>
                    <w:t>HELLENIC TAEKWONDO FEDERATION</w:t>
                  </w:r>
                </w:p>
                <w:p w:rsidR="001D3351" w:rsidRPr="00602F2F" w:rsidRDefault="001D3351" w:rsidP="001D3351">
                  <w:pPr>
                    <w:jc w:val="center"/>
                    <w:rPr>
                      <w:rFonts w:asciiTheme="majorHAnsi" w:hAnsiTheme="majorHAnsi"/>
                      <w:color w:val="0000FF"/>
                      <w:sz w:val="18"/>
                      <w:lang w:val="en-US"/>
                    </w:rPr>
                  </w:pPr>
                  <w:r w:rsidRPr="00602F2F">
                    <w:rPr>
                      <w:rFonts w:asciiTheme="majorHAnsi" w:hAnsiTheme="majorHAnsi"/>
                      <w:color w:val="0000FF"/>
                      <w:sz w:val="18"/>
                      <w:lang w:val="en-US"/>
                    </w:rPr>
                    <w:t>70, DIRACHIOU STR. (1</w:t>
                  </w:r>
                  <w:r w:rsidRPr="00602F2F">
                    <w:rPr>
                      <w:rFonts w:asciiTheme="majorHAnsi" w:hAnsiTheme="majorHAnsi"/>
                      <w:color w:val="0000FF"/>
                      <w:sz w:val="18"/>
                      <w:vertAlign w:val="superscript"/>
                      <w:lang w:val="en-US"/>
                    </w:rPr>
                    <w:t>ST</w:t>
                  </w:r>
                  <w:r w:rsidRPr="00602F2F">
                    <w:rPr>
                      <w:rFonts w:asciiTheme="majorHAnsi" w:hAnsiTheme="majorHAnsi"/>
                      <w:color w:val="0000FF"/>
                      <w:sz w:val="18"/>
                      <w:lang w:val="en-US"/>
                    </w:rPr>
                    <w:t xml:space="preserve"> floor)</w:t>
                  </w:r>
                </w:p>
                <w:p w:rsidR="001D3351" w:rsidRPr="00602F2F" w:rsidRDefault="001D3351" w:rsidP="001D3351">
                  <w:pPr>
                    <w:jc w:val="center"/>
                    <w:rPr>
                      <w:rFonts w:asciiTheme="majorHAnsi" w:hAnsiTheme="majorHAnsi"/>
                      <w:color w:val="0000FF"/>
                      <w:sz w:val="18"/>
                      <w:lang w:val="en-US"/>
                    </w:rPr>
                  </w:pPr>
                  <w:r w:rsidRPr="00602F2F">
                    <w:rPr>
                      <w:rFonts w:asciiTheme="majorHAnsi" w:hAnsiTheme="majorHAnsi"/>
                      <w:color w:val="0000FF"/>
                      <w:sz w:val="18"/>
                      <w:lang w:val="en-US"/>
                    </w:rPr>
                    <w:t>P.C. 10443 – SEPOLIA - GREECE</w:t>
                  </w:r>
                </w:p>
                <w:p w:rsidR="001D3351" w:rsidRPr="00602F2F" w:rsidRDefault="00184268" w:rsidP="001D3351">
                  <w:pPr>
                    <w:jc w:val="center"/>
                    <w:rPr>
                      <w:rFonts w:asciiTheme="majorHAnsi" w:hAnsiTheme="majorHAnsi"/>
                      <w:color w:val="0000FF"/>
                      <w:sz w:val="18"/>
                      <w:lang w:val="en-US"/>
                    </w:rPr>
                  </w:pPr>
                  <w:r w:rsidRPr="00602F2F">
                    <w:rPr>
                      <w:rFonts w:asciiTheme="majorHAnsi" w:hAnsiTheme="majorHAnsi"/>
                      <w:color w:val="0000FF"/>
                      <w:sz w:val="18"/>
                      <w:lang w:val="en-US"/>
                    </w:rPr>
                    <w:t>TEL:0030. 210.6820112-1</w:t>
                  </w:r>
                  <w:r w:rsidRPr="00602F2F">
                    <w:rPr>
                      <w:rFonts w:asciiTheme="majorHAnsi" w:hAnsiTheme="majorHAnsi"/>
                      <w:color w:val="0000FF"/>
                      <w:sz w:val="18"/>
                    </w:rPr>
                    <w:t>3</w:t>
                  </w:r>
                  <w:r w:rsidR="00602F2F">
                    <w:rPr>
                      <w:rFonts w:asciiTheme="majorHAnsi" w:hAnsiTheme="majorHAnsi"/>
                      <w:color w:val="0000FF"/>
                      <w:sz w:val="18"/>
                    </w:rPr>
                    <w:t xml:space="preserve">   </w:t>
                  </w:r>
                  <w:r w:rsidR="001D3351" w:rsidRPr="00602F2F">
                    <w:rPr>
                      <w:rFonts w:asciiTheme="majorHAnsi" w:hAnsiTheme="majorHAnsi"/>
                      <w:color w:val="0000FF"/>
                      <w:sz w:val="18"/>
                      <w:lang w:val="en-US"/>
                    </w:rPr>
                    <w:t>FAX: 0030.210.6820116</w:t>
                  </w:r>
                </w:p>
                <w:p w:rsidR="001D3351" w:rsidRDefault="001D3351" w:rsidP="001D3351">
                  <w:pPr>
                    <w:jc w:val="center"/>
                    <w:rPr>
                      <w:rFonts w:ascii="Bookman Old Style" w:hAnsi="Bookman Old Style"/>
                      <w:color w:val="0000FF"/>
                      <w:sz w:val="20"/>
                      <w:lang w:val="en-US"/>
                    </w:rPr>
                  </w:pPr>
                </w:p>
                <w:p w:rsidR="00C62086" w:rsidRDefault="00C62086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sz w:val="20"/>
                      <w:lang w:val="en-US"/>
                    </w:rPr>
                  </w:pPr>
                </w:p>
                <w:p w:rsidR="00C62086" w:rsidRDefault="00C6208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-45pt;margin-top:-45pt;width:141.4pt;height:120.2pt;z-index:251656704" o:allowincell="f" stroked="f">
            <v:textbox style="mso-next-textbox:#_x0000_s1026">
              <w:txbxContent>
                <w:p w:rsidR="00C62086" w:rsidRDefault="001D3351">
                  <w:pPr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09725" cy="143573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43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2086" w:rsidRDefault="00C62086"/>
    <w:p w:rsidR="00C62086" w:rsidRDefault="00C62086"/>
    <w:p w:rsidR="00C62086" w:rsidRDefault="00C62086"/>
    <w:p w:rsidR="00C62086" w:rsidRDefault="00C62086"/>
    <w:p w:rsidR="00C62086" w:rsidRDefault="00C62086"/>
    <w:p w:rsidR="00831424" w:rsidRPr="008D5596" w:rsidRDefault="00575EA5" w:rsidP="00CA2778">
      <w:r>
        <w:rPr>
          <w:noProof/>
          <w:sz w:val="20"/>
        </w:rPr>
        <w:pict>
          <v:line id="_x0000_s1028" style="position:absolute;z-index:251658752" from="-34pt,7.2pt" to="515pt,7.2pt" strokecolor="blue"/>
        </w:pict>
      </w:r>
      <w:r w:rsidR="006F0A6F">
        <w:t xml:space="preserve">          </w:t>
      </w:r>
    </w:p>
    <w:p w:rsidR="00F81A8C" w:rsidRPr="00AF79E1" w:rsidRDefault="00D740E0" w:rsidP="00D740E0">
      <w:pPr>
        <w:jc w:val="center"/>
        <w:rPr>
          <w:rFonts w:asciiTheme="minorHAnsi" w:hAnsiTheme="minorHAnsi"/>
          <w:b/>
          <w:w w:val="150"/>
          <w:sz w:val="40"/>
          <w:szCs w:val="40"/>
          <w:u w:val="single"/>
        </w:rPr>
      </w:pPr>
      <w:r w:rsidRPr="00AF79E1">
        <w:rPr>
          <w:rFonts w:asciiTheme="minorHAnsi" w:hAnsiTheme="minorHAnsi"/>
          <w:b/>
          <w:w w:val="150"/>
          <w:sz w:val="40"/>
          <w:szCs w:val="40"/>
          <w:u w:val="single"/>
        </w:rPr>
        <w:t>ΕΞΕΤΑΣΤΙΚΗ ΥΛΗ</w:t>
      </w:r>
    </w:p>
    <w:p w:rsidR="00D740E0" w:rsidRPr="00611141" w:rsidRDefault="00D740E0" w:rsidP="00D740E0">
      <w:pPr>
        <w:jc w:val="center"/>
        <w:rPr>
          <w:rFonts w:asciiTheme="minorHAnsi" w:hAnsiTheme="minorHAnsi"/>
          <w:b/>
          <w:w w:val="150"/>
          <w:sz w:val="40"/>
          <w:szCs w:val="40"/>
          <w:u w:val="single"/>
        </w:rPr>
      </w:pPr>
      <w:r w:rsidRPr="00AF79E1">
        <w:rPr>
          <w:rFonts w:asciiTheme="minorHAnsi" w:hAnsiTheme="minorHAnsi"/>
          <w:b/>
          <w:w w:val="150"/>
          <w:sz w:val="40"/>
          <w:szCs w:val="40"/>
          <w:u w:val="single"/>
          <w:lang w:val="en-US"/>
        </w:rPr>
        <w:t>POOM</w:t>
      </w:r>
      <w:r w:rsidRPr="00611141">
        <w:rPr>
          <w:rFonts w:asciiTheme="minorHAnsi" w:hAnsiTheme="minorHAnsi"/>
          <w:b/>
          <w:w w:val="150"/>
          <w:sz w:val="40"/>
          <w:szCs w:val="40"/>
          <w:u w:val="single"/>
        </w:rPr>
        <w:t xml:space="preserve"> – </w:t>
      </w:r>
      <w:r w:rsidRPr="00AF79E1">
        <w:rPr>
          <w:rFonts w:asciiTheme="minorHAnsi" w:hAnsiTheme="minorHAnsi"/>
          <w:b/>
          <w:w w:val="150"/>
          <w:sz w:val="40"/>
          <w:szCs w:val="40"/>
          <w:u w:val="single"/>
          <w:lang w:val="en-US"/>
        </w:rPr>
        <w:t>DAN</w:t>
      </w:r>
    </w:p>
    <w:p w:rsidR="00D740E0" w:rsidRPr="00611141" w:rsidRDefault="00D740E0" w:rsidP="00D740E0">
      <w:pPr>
        <w:jc w:val="center"/>
        <w:rPr>
          <w:rFonts w:asciiTheme="minorHAnsi" w:hAnsiTheme="minorHAnsi"/>
        </w:rPr>
      </w:pPr>
    </w:p>
    <w:p w:rsidR="00D740E0" w:rsidRPr="00611141" w:rsidRDefault="00D740E0" w:rsidP="00D740E0">
      <w:pPr>
        <w:jc w:val="both"/>
        <w:rPr>
          <w:rFonts w:asciiTheme="minorHAnsi" w:hAnsiTheme="minorHAnsi"/>
          <w:b/>
          <w:color w:val="0000FF"/>
          <w:sz w:val="32"/>
          <w:szCs w:val="32"/>
        </w:rPr>
      </w:pPr>
      <w:r w:rsidRPr="00D740E0">
        <w:rPr>
          <w:rFonts w:asciiTheme="minorHAnsi" w:hAnsiTheme="minorHAnsi"/>
          <w:b/>
          <w:color w:val="0000FF"/>
          <w:sz w:val="32"/>
          <w:szCs w:val="32"/>
        </w:rPr>
        <w:t>ΕΞΕΤΑΣΤΙΚΗ ΥΛΗ ΓΙΑ 1</w:t>
      </w:r>
      <w:r w:rsidRPr="00D740E0">
        <w:rPr>
          <w:rFonts w:asciiTheme="minorHAnsi" w:hAnsiTheme="minorHAnsi"/>
          <w:b/>
          <w:color w:val="0000FF"/>
          <w:sz w:val="32"/>
          <w:szCs w:val="32"/>
          <w:vertAlign w:val="superscript"/>
        </w:rPr>
        <w:t>ο</w:t>
      </w:r>
      <w:r w:rsidRPr="00D740E0">
        <w:rPr>
          <w:rFonts w:asciiTheme="minorHAnsi" w:hAnsiTheme="minorHAnsi"/>
          <w:b/>
          <w:color w:val="0000FF"/>
          <w:sz w:val="32"/>
          <w:szCs w:val="32"/>
        </w:rPr>
        <w:t xml:space="preserve"> </w:t>
      </w:r>
      <w:r w:rsidRPr="00D740E0">
        <w:rPr>
          <w:rFonts w:asciiTheme="minorHAnsi" w:hAnsiTheme="minorHAnsi"/>
          <w:b/>
          <w:color w:val="0000FF"/>
          <w:sz w:val="32"/>
          <w:szCs w:val="32"/>
          <w:lang w:val="en-US"/>
        </w:rPr>
        <w:t>DAN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740E0" w:rsidRPr="00AF79E1" w:rsidTr="00D740E0">
        <w:tc>
          <w:tcPr>
            <w:tcW w:w="9344" w:type="dxa"/>
          </w:tcPr>
          <w:p w:rsidR="00D740E0" w:rsidRPr="00AF79E1" w:rsidRDefault="00D740E0" w:rsidP="00D740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Υποχρεωτικό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για εξέταση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Pal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>-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Jang</w:t>
            </w:r>
          </w:p>
          <w:p w:rsidR="00D740E0" w:rsidRPr="00AF79E1" w:rsidRDefault="00D740E0" w:rsidP="00D740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Η εξεταστική επιτροπή επιλέγει για εξέταση ένα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από το 1</w:t>
            </w:r>
            <w:r w:rsidRPr="00AF79E1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>έως το 7</w:t>
            </w:r>
          </w:p>
          <w:p w:rsidR="00D740E0" w:rsidRPr="00AF79E1" w:rsidRDefault="00D740E0" w:rsidP="00D740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Habon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Kyorugi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(10 τεχνικές από τα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Taegeuk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D740E0" w:rsidRPr="00AF79E1" w:rsidRDefault="00611141" w:rsidP="00D740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Ho</w:t>
            </w:r>
            <w:r w:rsidR="00D740E0" w:rsidRPr="00AF79E1">
              <w:rPr>
                <w:rFonts w:asciiTheme="minorHAnsi" w:hAnsiTheme="minorHAnsi"/>
                <w:sz w:val="16"/>
                <w:szCs w:val="16"/>
                <w:lang w:val="en-US"/>
              </w:rPr>
              <w:t>sinsul</w:t>
            </w:r>
            <w:r w:rsidR="00D740E0" w:rsidRPr="00AF79E1">
              <w:rPr>
                <w:rFonts w:asciiTheme="minorHAnsi" w:hAnsiTheme="minorHAnsi"/>
                <w:sz w:val="16"/>
                <w:szCs w:val="16"/>
              </w:rPr>
              <w:t xml:space="preserve"> (10 τεχνικές αυτοάμυνας)</w:t>
            </w:r>
          </w:p>
          <w:p w:rsidR="00D740E0" w:rsidRPr="00AF79E1" w:rsidRDefault="00D740E0" w:rsidP="00D740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Kyorugi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(Τεχνικές αγώνα)</w:t>
            </w:r>
          </w:p>
          <w:p w:rsidR="00D740E0" w:rsidRPr="00AF79E1" w:rsidRDefault="00D740E0" w:rsidP="00D740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Kyupka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(θραύσεις) ελεύθερη επιλογή από τον αθλητή – αθλήτρια</w:t>
            </w:r>
          </w:p>
          <w:p w:rsidR="00D740E0" w:rsidRPr="00AF79E1" w:rsidRDefault="00D740E0" w:rsidP="00D740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>Ορολογία τεχνικών</w:t>
            </w:r>
          </w:p>
          <w:p w:rsidR="00D740E0" w:rsidRPr="00AF79E1" w:rsidRDefault="00D740E0" w:rsidP="00D740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>Ερωτήσεις Αγωνιστικού Διαιτητικού περιεχομένου</w:t>
            </w:r>
          </w:p>
        </w:tc>
      </w:tr>
    </w:tbl>
    <w:p w:rsidR="00D740E0" w:rsidRDefault="00D740E0" w:rsidP="00D740E0">
      <w:pPr>
        <w:jc w:val="both"/>
        <w:rPr>
          <w:rFonts w:asciiTheme="minorHAnsi" w:hAnsiTheme="minorHAnsi"/>
        </w:rPr>
      </w:pPr>
    </w:p>
    <w:p w:rsidR="00D740E0" w:rsidRPr="00D740E0" w:rsidRDefault="00D740E0" w:rsidP="00D740E0">
      <w:pPr>
        <w:jc w:val="both"/>
        <w:rPr>
          <w:rFonts w:asciiTheme="minorHAnsi" w:hAnsiTheme="minorHAnsi"/>
          <w:b/>
          <w:color w:val="0000FF"/>
          <w:sz w:val="32"/>
          <w:szCs w:val="32"/>
        </w:rPr>
      </w:pPr>
      <w:r w:rsidRPr="00D740E0">
        <w:rPr>
          <w:rFonts w:asciiTheme="minorHAnsi" w:hAnsiTheme="minorHAnsi"/>
          <w:b/>
          <w:color w:val="0000FF"/>
          <w:sz w:val="32"/>
          <w:szCs w:val="32"/>
        </w:rPr>
        <w:t xml:space="preserve">ΕΞΕΤΑΣΤΙΚΗ ΥΛΗ ΓΙΑ </w:t>
      </w:r>
      <w:r>
        <w:rPr>
          <w:rFonts w:asciiTheme="minorHAnsi" w:hAnsiTheme="minorHAnsi"/>
          <w:b/>
          <w:color w:val="0000FF"/>
          <w:sz w:val="32"/>
          <w:szCs w:val="32"/>
        </w:rPr>
        <w:t>2</w:t>
      </w:r>
      <w:r w:rsidRPr="00D740E0">
        <w:rPr>
          <w:rFonts w:asciiTheme="minorHAnsi" w:hAnsiTheme="minorHAnsi"/>
          <w:b/>
          <w:color w:val="0000FF"/>
          <w:sz w:val="32"/>
          <w:szCs w:val="32"/>
          <w:vertAlign w:val="superscript"/>
        </w:rPr>
        <w:t>ο</w:t>
      </w:r>
      <w:r w:rsidRPr="00D740E0">
        <w:rPr>
          <w:rFonts w:asciiTheme="minorHAnsi" w:hAnsiTheme="minorHAnsi"/>
          <w:b/>
          <w:color w:val="0000FF"/>
          <w:sz w:val="32"/>
          <w:szCs w:val="32"/>
        </w:rPr>
        <w:t xml:space="preserve"> </w:t>
      </w:r>
      <w:r w:rsidRPr="00D740E0">
        <w:rPr>
          <w:rFonts w:asciiTheme="minorHAnsi" w:hAnsiTheme="minorHAnsi"/>
          <w:b/>
          <w:color w:val="0000FF"/>
          <w:sz w:val="32"/>
          <w:szCs w:val="32"/>
          <w:lang w:val="en-US"/>
        </w:rPr>
        <w:t>DAN</w:t>
      </w:r>
    </w:p>
    <w:tbl>
      <w:tblPr>
        <w:tblStyle w:val="aa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D740E0" w:rsidRPr="00AF79E1" w:rsidTr="00D740E0">
        <w:tc>
          <w:tcPr>
            <w:tcW w:w="9344" w:type="dxa"/>
          </w:tcPr>
          <w:p w:rsidR="00D740E0" w:rsidRPr="00AF79E1" w:rsidRDefault="00D740E0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Υποχρεωτικό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για εξέταση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Koryo</w:t>
            </w:r>
          </w:p>
          <w:p w:rsidR="00D740E0" w:rsidRPr="00AF79E1" w:rsidRDefault="00D740E0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Η εξεταστική επιτροπή επιλέγει για εξέταση ένα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από το 1</w:t>
            </w:r>
            <w:r w:rsidRPr="00AF79E1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>έως το 8</w:t>
            </w:r>
          </w:p>
          <w:p w:rsidR="00D740E0" w:rsidRPr="00AF79E1" w:rsidRDefault="00D740E0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Habon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Kyorugi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(10 τεχνικές από τα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D740E0" w:rsidRPr="00AF79E1" w:rsidRDefault="00611141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Ho</w:t>
            </w:r>
            <w:r w:rsidR="00D740E0" w:rsidRPr="00AF79E1">
              <w:rPr>
                <w:rFonts w:asciiTheme="minorHAnsi" w:hAnsiTheme="minorHAnsi"/>
                <w:sz w:val="16"/>
                <w:szCs w:val="16"/>
                <w:lang w:val="en-US"/>
              </w:rPr>
              <w:t>sinsul</w:t>
            </w:r>
            <w:r w:rsidR="00D740E0" w:rsidRPr="00AF79E1">
              <w:rPr>
                <w:rFonts w:asciiTheme="minorHAnsi" w:hAnsiTheme="minorHAnsi"/>
                <w:sz w:val="16"/>
                <w:szCs w:val="16"/>
              </w:rPr>
              <w:t xml:space="preserve"> (10 τεχνικές αυτοάμυνας)</w:t>
            </w:r>
          </w:p>
          <w:p w:rsidR="00D740E0" w:rsidRPr="00AF79E1" w:rsidRDefault="00D740E0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Kyorugi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(Τεχνικές αγώνα)</w:t>
            </w:r>
          </w:p>
          <w:p w:rsidR="00D740E0" w:rsidRPr="00AF79E1" w:rsidRDefault="00D740E0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Kyupka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(θραύσεις) ελεύθερη επιλογή από τον αθλητή – αθλήτρια</w:t>
            </w:r>
          </w:p>
          <w:p w:rsidR="00D740E0" w:rsidRPr="00AF79E1" w:rsidRDefault="00D740E0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>Ορολογία τεχνικών</w:t>
            </w:r>
          </w:p>
          <w:p w:rsidR="00D740E0" w:rsidRPr="00AF79E1" w:rsidRDefault="00D740E0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>Ερωτήσεις Αγωνιστικού Διαιτητικού περιεχομένου</w:t>
            </w:r>
          </w:p>
        </w:tc>
      </w:tr>
    </w:tbl>
    <w:p w:rsidR="00D740E0" w:rsidRPr="00611141" w:rsidRDefault="00D740E0" w:rsidP="00D740E0">
      <w:pPr>
        <w:jc w:val="both"/>
        <w:rPr>
          <w:rFonts w:asciiTheme="minorHAnsi" w:hAnsiTheme="minorHAnsi"/>
        </w:rPr>
      </w:pPr>
    </w:p>
    <w:p w:rsidR="00D740E0" w:rsidRPr="00D740E0" w:rsidRDefault="00D740E0" w:rsidP="00D740E0">
      <w:pPr>
        <w:jc w:val="both"/>
        <w:rPr>
          <w:rFonts w:asciiTheme="minorHAnsi" w:hAnsiTheme="minorHAnsi"/>
          <w:b/>
          <w:color w:val="0000FF"/>
          <w:sz w:val="32"/>
          <w:szCs w:val="32"/>
        </w:rPr>
      </w:pPr>
      <w:r w:rsidRPr="00D740E0">
        <w:rPr>
          <w:rFonts w:asciiTheme="minorHAnsi" w:hAnsiTheme="minorHAnsi"/>
          <w:b/>
          <w:color w:val="0000FF"/>
          <w:sz w:val="32"/>
          <w:szCs w:val="32"/>
        </w:rPr>
        <w:t>ΕΞΕΤΑΣΤΙΚΗ ΥΛΗ ΓΙΑ 3</w:t>
      </w:r>
      <w:r w:rsidRPr="00D740E0">
        <w:rPr>
          <w:rFonts w:asciiTheme="minorHAnsi" w:hAnsiTheme="minorHAnsi"/>
          <w:b/>
          <w:color w:val="0000FF"/>
          <w:sz w:val="32"/>
          <w:szCs w:val="32"/>
          <w:vertAlign w:val="superscript"/>
        </w:rPr>
        <w:t>ο</w:t>
      </w:r>
      <w:r w:rsidRPr="00D740E0">
        <w:rPr>
          <w:rFonts w:asciiTheme="minorHAnsi" w:hAnsiTheme="minorHAnsi"/>
          <w:b/>
          <w:color w:val="0000FF"/>
          <w:sz w:val="32"/>
          <w:szCs w:val="32"/>
        </w:rPr>
        <w:t xml:space="preserve"> </w:t>
      </w:r>
      <w:r w:rsidRPr="00D740E0">
        <w:rPr>
          <w:rFonts w:asciiTheme="minorHAnsi" w:hAnsiTheme="minorHAnsi"/>
          <w:b/>
          <w:color w:val="0000FF"/>
          <w:sz w:val="32"/>
          <w:szCs w:val="32"/>
          <w:lang w:val="en-US"/>
        </w:rPr>
        <w:t>DAN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740E0" w:rsidRPr="00AF79E1" w:rsidTr="00D740E0">
        <w:tc>
          <w:tcPr>
            <w:tcW w:w="9344" w:type="dxa"/>
          </w:tcPr>
          <w:p w:rsidR="0028400F" w:rsidRPr="00AF79E1" w:rsidRDefault="0028400F" w:rsidP="0028400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Υποχρεωτικό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για εξέταση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Keumgang</w:t>
            </w:r>
          </w:p>
          <w:p w:rsidR="0028400F" w:rsidRPr="00AF79E1" w:rsidRDefault="0028400F" w:rsidP="0028400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Η εξεταστική επιτροπή επιλέγει για εξέταση ένα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από το 1</w:t>
            </w:r>
            <w:r w:rsidRPr="00AF79E1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έως το 8 ή το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Koryo</w:t>
            </w:r>
          </w:p>
          <w:p w:rsidR="0028400F" w:rsidRPr="00AF79E1" w:rsidRDefault="0028400F" w:rsidP="0028400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Habon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Kyorugi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(10 τεχνικές από τα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28400F" w:rsidRPr="00AF79E1" w:rsidRDefault="00611141" w:rsidP="0028400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Ho</w:t>
            </w:r>
            <w:r w:rsidR="0028400F" w:rsidRPr="00AF79E1">
              <w:rPr>
                <w:rFonts w:asciiTheme="minorHAnsi" w:hAnsiTheme="minorHAnsi"/>
                <w:sz w:val="16"/>
                <w:szCs w:val="16"/>
                <w:lang w:val="en-US"/>
              </w:rPr>
              <w:t>sinsul</w:t>
            </w:r>
            <w:r w:rsidR="0028400F" w:rsidRPr="00AF79E1">
              <w:rPr>
                <w:rFonts w:asciiTheme="minorHAnsi" w:hAnsiTheme="minorHAnsi"/>
                <w:sz w:val="16"/>
                <w:szCs w:val="16"/>
              </w:rPr>
              <w:t xml:space="preserve"> (10 τεχνικές αυτοάμυνας σε επιθέσεις από ράβδο)</w:t>
            </w:r>
          </w:p>
          <w:p w:rsidR="0028400F" w:rsidRPr="00AF79E1" w:rsidRDefault="0028400F" w:rsidP="0028400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Kyorugi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(Τεχνικές αγώνα)</w:t>
            </w:r>
          </w:p>
          <w:p w:rsidR="0028400F" w:rsidRPr="00AF79E1" w:rsidRDefault="0028400F" w:rsidP="0028400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Kyupka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(θραύσεις) ελεύθερη επιλογή από τον αθλητή – αθλήτρια</w:t>
            </w:r>
          </w:p>
          <w:p w:rsidR="0028400F" w:rsidRPr="00AF79E1" w:rsidRDefault="0028400F" w:rsidP="0028400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>Ορολογία τεχνικών</w:t>
            </w:r>
          </w:p>
          <w:p w:rsidR="00D740E0" w:rsidRPr="00AF79E1" w:rsidRDefault="0028400F" w:rsidP="0028400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>Ερωτήσεις Αγωνιστικού Διαιτητικού περιεχομένου</w:t>
            </w:r>
          </w:p>
        </w:tc>
      </w:tr>
    </w:tbl>
    <w:p w:rsidR="00D740E0" w:rsidRDefault="00D740E0" w:rsidP="00D740E0">
      <w:pPr>
        <w:jc w:val="both"/>
        <w:rPr>
          <w:rFonts w:asciiTheme="minorHAnsi" w:hAnsiTheme="minorHAnsi"/>
        </w:rPr>
      </w:pPr>
    </w:p>
    <w:p w:rsidR="00AF79E1" w:rsidRPr="00D740E0" w:rsidRDefault="00AF79E1" w:rsidP="00AF79E1">
      <w:pPr>
        <w:jc w:val="both"/>
        <w:rPr>
          <w:rFonts w:asciiTheme="minorHAnsi" w:hAnsiTheme="minorHAnsi"/>
          <w:b/>
          <w:color w:val="0000FF"/>
          <w:sz w:val="32"/>
          <w:szCs w:val="32"/>
        </w:rPr>
      </w:pPr>
      <w:r w:rsidRPr="00D740E0">
        <w:rPr>
          <w:rFonts w:asciiTheme="minorHAnsi" w:hAnsiTheme="minorHAnsi"/>
          <w:b/>
          <w:color w:val="0000FF"/>
          <w:sz w:val="32"/>
          <w:szCs w:val="32"/>
        </w:rPr>
        <w:t xml:space="preserve">ΕΞΕΤΑΣΤΙΚΗ ΥΛΗ ΓΙΑ </w:t>
      </w:r>
      <w:r>
        <w:rPr>
          <w:rFonts w:asciiTheme="minorHAnsi" w:hAnsiTheme="minorHAnsi"/>
          <w:b/>
          <w:color w:val="0000FF"/>
          <w:sz w:val="32"/>
          <w:szCs w:val="32"/>
        </w:rPr>
        <w:t>4</w:t>
      </w:r>
      <w:r w:rsidRPr="00D740E0">
        <w:rPr>
          <w:rFonts w:asciiTheme="minorHAnsi" w:hAnsiTheme="minorHAnsi"/>
          <w:b/>
          <w:color w:val="0000FF"/>
          <w:sz w:val="32"/>
          <w:szCs w:val="32"/>
          <w:vertAlign w:val="superscript"/>
        </w:rPr>
        <w:t>ο</w:t>
      </w:r>
      <w:r w:rsidRPr="00D740E0">
        <w:rPr>
          <w:rFonts w:asciiTheme="minorHAnsi" w:hAnsiTheme="minorHAnsi"/>
          <w:b/>
          <w:color w:val="0000FF"/>
          <w:sz w:val="32"/>
          <w:szCs w:val="32"/>
        </w:rPr>
        <w:t xml:space="preserve"> </w:t>
      </w:r>
      <w:r w:rsidRPr="00D740E0">
        <w:rPr>
          <w:rFonts w:asciiTheme="minorHAnsi" w:hAnsiTheme="minorHAnsi"/>
          <w:b/>
          <w:color w:val="0000FF"/>
          <w:sz w:val="32"/>
          <w:szCs w:val="32"/>
          <w:lang w:val="en-US"/>
        </w:rPr>
        <w:t>DAN</w:t>
      </w:r>
    </w:p>
    <w:tbl>
      <w:tblPr>
        <w:tblStyle w:val="aa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AF79E1" w:rsidRPr="00AF79E1" w:rsidTr="00AF79E1">
        <w:tc>
          <w:tcPr>
            <w:tcW w:w="9344" w:type="dxa"/>
          </w:tcPr>
          <w:p w:rsidR="00AF79E1" w:rsidRPr="00AF79E1" w:rsidRDefault="00AF79E1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Υποχρεωτικό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για εξέταση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Taebaek</w:t>
            </w:r>
          </w:p>
          <w:p w:rsidR="00AF79E1" w:rsidRPr="00AF79E1" w:rsidRDefault="00AF79E1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Η εξεταστική επιτροπή επιλέγει για εξέταση ένα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από το 1</w:t>
            </w:r>
            <w:r w:rsidRPr="00AF79E1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έως το 8 ή το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Koryo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ή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Keumgang</w:t>
            </w:r>
          </w:p>
          <w:p w:rsidR="00AF79E1" w:rsidRPr="00AF79E1" w:rsidRDefault="00AF79E1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Habon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Kyorugi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(10 τεχνικές από τα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AF79E1" w:rsidRPr="00AF79E1" w:rsidRDefault="00611141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Ho</w:t>
            </w:r>
            <w:r w:rsidR="00AF79E1" w:rsidRPr="00AF79E1">
              <w:rPr>
                <w:rFonts w:asciiTheme="minorHAnsi" w:hAnsiTheme="minorHAnsi"/>
                <w:sz w:val="16"/>
                <w:szCs w:val="16"/>
                <w:lang w:val="en-US"/>
              </w:rPr>
              <w:t>sinsul</w:t>
            </w:r>
            <w:r w:rsidR="00AF79E1" w:rsidRPr="00AF79E1">
              <w:rPr>
                <w:rFonts w:asciiTheme="minorHAnsi" w:hAnsiTheme="minorHAnsi"/>
                <w:sz w:val="16"/>
                <w:szCs w:val="16"/>
              </w:rPr>
              <w:t xml:space="preserve"> (10 τεχνικές αυτοάμυνας σε επιθέσεις από ράβδο και μαχαίρι)</w:t>
            </w:r>
          </w:p>
          <w:p w:rsidR="00AF79E1" w:rsidRPr="00AF79E1" w:rsidRDefault="00AF79E1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Kyupka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(θραύσεις) ελεύθερη επιλογή από τον αθλητή – αθλήτρια</w:t>
            </w:r>
          </w:p>
          <w:p w:rsidR="00AF79E1" w:rsidRPr="00AF79E1" w:rsidRDefault="00AF79E1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>Ορολογία τεχνικών</w:t>
            </w:r>
          </w:p>
          <w:p w:rsidR="00AF79E1" w:rsidRPr="00AF79E1" w:rsidRDefault="00AF79E1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>Ερωτήσεις Αγωνιστικού Διαιτητικού περιεχομένου</w:t>
            </w:r>
          </w:p>
        </w:tc>
      </w:tr>
    </w:tbl>
    <w:p w:rsidR="00AF79E1" w:rsidRDefault="00AF79E1" w:rsidP="00D740E0">
      <w:pPr>
        <w:jc w:val="both"/>
        <w:rPr>
          <w:rFonts w:asciiTheme="minorHAnsi" w:hAnsiTheme="minorHAnsi"/>
        </w:rPr>
      </w:pPr>
    </w:p>
    <w:p w:rsidR="00AF79E1" w:rsidRPr="00D740E0" w:rsidRDefault="00AF79E1" w:rsidP="00AF79E1">
      <w:pPr>
        <w:jc w:val="both"/>
        <w:rPr>
          <w:rFonts w:asciiTheme="minorHAnsi" w:hAnsiTheme="minorHAnsi"/>
          <w:b/>
          <w:color w:val="0000FF"/>
          <w:sz w:val="32"/>
          <w:szCs w:val="32"/>
        </w:rPr>
      </w:pPr>
      <w:r w:rsidRPr="00D740E0">
        <w:rPr>
          <w:rFonts w:asciiTheme="minorHAnsi" w:hAnsiTheme="minorHAnsi"/>
          <w:b/>
          <w:color w:val="0000FF"/>
          <w:sz w:val="32"/>
          <w:szCs w:val="32"/>
        </w:rPr>
        <w:t xml:space="preserve">ΕΞΕΤΑΣΤΙΚΗ ΥΛΗ ΓΙΑ </w:t>
      </w:r>
      <w:r>
        <w:rPr>
          <w:rFonts w:asciiTheme="minorHAnsi" w:hAnsiTheme="minorHAnsi"/>
          <w:b/>
          <w:color w:val="0000FF"/>
          <w:sz w:val="32"/>
          <w:szCs w:val="32"/>
        </w:rPr>
        <w:t>5</w:t>
      </w:r>
      <w:r w:rsidRPr="00D740E0">
        <w:rPr>
          <w:rFonts w:asciiTheme="minorHAnsi" w:hAnsiTheme="minorHAnsi"/>
          <w:b/>
          <w:color w:val="0000FF"/>
          <w:sz w:val="32"/>
          <w:szCs w:val="32"/>
          <w:vertAlign w:val="superscript"/>
        </w:rPr>
        <w:t>ο</w:t>
      </w:r>
      <w:r w:rsidRPr="00D740E0">
        <w:rPr>
          <w:rFonts w:asciiTheme="minorHAnsi" w:hAnsiTheme="minorHAnsi"/>
          <w:b/>
          <w:color w:val="0000FF"/>
          <w:sz w:val="32"/>
          <w:szCs w:val="32"/>
        </w:rPr>
        <w:t xml:space="preserve"> </w:t>
      </w:r>
      <w:r w:rsidRPr="00D740E0">
        <w:rPr>
          <w:rFonts w:asciiTheme="minorHAnsi" w:hAnsiTheme="minorHAnsi"/>
          <w:b/>
          <w:color w:val="0000FF"/>
          <w:sz w:val="32"/>
          <w:szCs w:val="32"/>
          <w:lang w:val="en-US"/>
        </w:rPr>
        <w:t>DAN</w:t>
      </w:r>
    </w:p>
    <w:tbl>
      <w:tblPr>
        <w:tblStyle w:val="aa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AF79E1" w:rsidRPr="00AF79E1" w:rsidTr="00AF79E1">
        <w:tc>
          <w:tcPr>
            <w:tcW w:w="9344" w:type="dxa"/>
          </w:tcPr>
          <w:p w:rsidR="00AF79E1" w:rsidRPr="00AF79E1" w:rsidRDefault="00AF79E1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Υποχρεωτικό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για εξέταση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Pyongwon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και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Shipjin</w:t>
            </w:r>
          </w:p>
          <w:p w:rsidR="00AF79E1" w:rsidRPr="00AF79E1" w:rsidRDefault="00AF79E1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Η εξεταστική επιτροπή επιλέγει για εξέταση ένα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από το 1</w:t>
            </w:r>
            <w:r w:rsidRPr="00AF79E1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έως το 8 ή το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Koryo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ή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Keumgang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ή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Taebaek</w:t>
            </w:r>
          </w:p>
          <w:p w:rsidR="00AF79E1" w:rsidRPr="00AF79E1" w:rsidRDefault="00AF79E1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Habon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Kyorugi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τεχνικές από τα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AF79E1" w:rsidRPr="00AF79E1" w:rsidRDefault="00611141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Ho</w:t>
            </w:r>
            <w:r w:rsidR="00AF79E1" w:rsidRPr="00AF79E1">
              <w:rPr>
                <w:rFonts w:asciiTheme="minorHAnsi" w:hAnsiTheme="minorHAnsi"/>
                <w:sz w:val="16"/>
                <w:szCs w:val="16"/>
                <w:lang w:val="en-US"/>
              </w:rPr>
              <w:t>sinsul</w:t>
            </w:r>
            <w:r w:rsidR="00AF79E1"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F79E1">
              <w:rPr>
                <w:rFonts w:asciiTheme="minorHAnsi" w:hAnsiTheme="minorHAnsi"/>
                <w:sz w:val="16"/>
                <w:szCs w:val="16"/>
              </w:rPr>
              <w:t>(</w:t>
            </w:r>
            <w:r w:rsidR="00AF79E1" w:rsidRPr="00AF79E1">
              <w:rPr>
                <w:rFonts w:asciiTheme="minorHAnsi" w:hAnsiTheme="minorHAnsi"/>
                <w:sz w:val="16"/>
                <w:szCs w:val="16"/>
              </w:rPr>
              <w:t>τεχνικές αυτοάμυνας)</w:t>
            </w:r>
          </w:p>
          <w:p w:rsidR="00AF79E1" w:rsidRPr="00AF79E1" w:rsidRDefault="00AF79E1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Kyupka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(θραύσεις) ελεύθερη επιλογή από τον αθλητή – αθλήτρια</w:t>
            </w:r>
          </w:p>
          <w:p w:rsidR="00AF79E1" w:rsidRPr="00AF79E1" w:rsidRDefault="00AF79E1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>Ορολογία τεχνικών</w:t>
            </w:r>
          </w:p>
          <w:p w:rsidR="00AF79E1" w:rsidRDefault="00AF79E1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Ερωτήσεις </w:t>
            </w:r>
            <w:r>
              <w:rPr>
                <w:rFonts w:asciiTheme="minorHAnsi" w:hAnsiTheme="minorHAnsi"/>
                <w:sz w:val="16"/>
                <w:szCs w:val="16"/>
              </w:rPr>
              <w:t>σχετικά με τους κανονισμούς Διαιτησίας</w:t>
            </w:r>
          </w:p>
          <w:p w:rsidR="00AF79E1" w:rsidRPr="00AF79E1" w:rsidRDefault="00AF79E1" w:rsidP="003970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Ερωτήσεις θεωρητικού περιεχομένου σχετικά με την ιστορία του Ταεκβοντό</w:t>
            </w:r>
          </w:p>
        </w:tc>
      </w:tr>
    </w:tbl>
    <w:p w:rsidR="00AF79E1" w:rsidRPr="00D740E0" w:rsidRDefault="00AF79E1" w:rsidP="00D740E0">
      <w:pPr>
        <w:jc w:val="both"/>
        <w:rPr>
          <w:rFonts w:asciiTheme="minorHAnsi" w:hAnsiTheme="minorHAnsi"/>
        </w:rPr>
      </w:pPr>
    </w:p>
    <w:sectPr w:rsidR="00AF79E1" w:rsidRPr="00D740E0" w:rsidSect="00B541C9">
      <w:pgSz w:w="11906" w:h="16838"/>
      <w:pgMar w:top="1134" w:right="1644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310"/>
    <w:multiLevelType w:val="hybridMultilevel"/>
    <w:tmpl w:val="DB82828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5A1098"/>
    <w:multiLevelType w:val="hybridMultilevel"/>
    <w:tmpl w:val="98DE03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97CC5"/>
    <w:multiLevelType w:val="hybridMultilevel"/>
    <w:tmpl w:val="C1E28E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00CEF"/>
    <w:multiLevelType w:val="hybridMultilevel"/>
    <w:tmpl w:val="DFF0932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8D295C"/>
    <w:multiLevelType w:val="hybridMultilevel"/>
    <w:tmpl w:val="C002C5A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52D02FB"/>
    <w:multiLevelType w:val="hybridMultilevel"/>
    <w:tmpl w:val="EB92DB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C63BC"/>
    <w:multiLevelType w:val="hybridMultilevel"/>
    <w:tmpl w:val="D406840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36703"/>
    <w:multiLevelType w:val="hybridMultilevel"/>
    <w:tmpl w:val="794CFF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A52F1"/>
    <w:multiLevelType w:val="hybridMultilevel"/>
    <w:tmpl w:val="4B96191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9FF7072"/>
    <w:multiLevelType w:val="hybridMultilevel"/>
    <w:tmpl w:val="2ADA6BB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B5D742B"/>
    <w:multiLevelType w:val="hybridMultilevel"/>
    <w:tmpl w:val="DD5C96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14C2F"/>
    <w:multiLevelType w:val="hybridMultilevel"/>
    <w:tmpl w:val="FB9E7C9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EFF4501"/>
    <w:multiLevelType w:val="hybridMultilevel"/>
    <w:tmpl w:val="0548DCC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FC754B7"/>
    <w:multiLevelType w:val="hybridMultilevel"/>
    <w:tmpl w:val="7EE47FE6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23042DC"/>
    <w:multiLevelType w:val="hybridMultilevel"/>
    <w:tmpl w:val="8C6EE50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886359"/>
    <w:multiLevelType w:val="hybridMultilevel"/>
    <w:tmpl w:val="22DA63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6B76DE"/>
    <w:multiLevelType w:val="hybridMultilevel"/>
    <w:tmpl w:val="01348E8E"/>
    <w:lvl w:ilvl="0" w:tplc="387EBF6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650E0"/>
    <w:multiLevelType w:val="hybridMultilevel"/>
    <w:tmpl w:val="B26A3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6308D"/>
    <w:multiLevelType w:val="hybridMultilevel"/>
    <w:tmpl w:val="A22620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5455B8"/>
    <w:multiLevelType w:val="hybridMultilevel"/>
    <w:tmpl w:val="683C326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4945BE3"/>
    <w:multiLevelType w:val="hybridMultilevel"/>
    <w:tmpl w:val="AE64E8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E185A"/>
    <w:multiLevelType w:val="hybridMultilevel"/>
    <w:tmpl w:val="BBA431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E41AD3"/>
    <w:multiLevelType w:val="hybridMultilevel"/>
    <w:tmpl w:val="93745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DD6D77"/>
    <w:multiLevelType w:val="hybridMultilevel"/>
    <w:tmpl w:val="725817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4B6D2E"/>
    <w:multiLevelType w:val="hybridMultilevel"/>
    <w:tmpl w:val="7BD06F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37C20"/>
    <w:multiLevelType w:val="hybridMultilevel"/>
    <w:tmpl w:val="79A4EBC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2D35E7C"/>
    <w:multiLevelType w:val="hybridMultilevel"/>
    <w:tmpl w:val="310AAAE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6501E8C"/>
    <w:multiLevelType w:val="hybridMultilevel"/>
    <w:tmpl w:val="4CC21C4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74A2E17"/>
    <w:multiLevelType w:val="hybridMultilevel"/>
    <w:tmpl w:val="E1C023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255DF4"/>
    <w:multiLevelType w:val="hybridMultilevel"/>
    <w:tmpl w:val="348A05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607B36"/>
    <w:multiLevelType w:val="hybridMultilevel"/>
    <w:tmpl w:val="45EE4E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5D7DCE"/>
    <w:multiLevelType w:val="hybridMultilevel"/>
    <w:tmpl w:val="43C08E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42DEE"/>
    <w:multiLevelType w:val="hybridMultilevel"/>
    <w:tmpl w:val="950C834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B202D24"/>
    <w:multiLevelType w:val="hybridMultilevel"/>
    <w:tmpl w:val="F6469B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D0232E"/>
    <w:multiLevelType w:val="hybridMultilevel"/>
    <w:tmpl w:val="A5E487C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3521E3A"/>
    <w:multiLevelType w:val="hybridMultilevel"/>
    <w:tmpl w:val="B164D2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3229C7"/>
    <w:multiLevelType w:val="hybridMultilevel"/>
    <w:tmpl w:val="E8EC3B7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4887082"/>
    <w:multiLevelType w:val="hybridMultilevel"/>
    <w:tmpl w:val="FCF6F9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1D605F"/>
    <w:multiLevelType w:val="hybridMultilevel"/>
    <w:tmpl w:val="F336E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21C64"/>
    <w:multiLevelType w:val="hybridMultilevel"/>
    <w:tmpl w:val="D23E22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6867A3"/>
    <w:multiLevelType w:val="hybridMultilevel"/>
    <w:tmpl w:val="2E8E6CE2"/>
    <w:lvl w:ilvl="0" w:tplc="0408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1" w15:restartNumberingAfterBreak="0">
    <w:nsid w:val="66B21920"/>
    <w:multiLevelType w:val="hybridMultilevel"/>
    <w:tmpl w:val="4684B5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6148B4"/>
    <w:multiLevelType w:val="hybridMultilevel"/>
    <w:tmpl w:val="C23610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9A57C0"/>
    <w:multiLevelType w:val="hybridMultilevel"/>
    <w:tmpl w:val="31A27F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FC6067"/>
    <w:multiLevelType w:val="hybridMultilevel"/>
    <w:tmpl w:val="287098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F66812"/>
    <w:multiLevelType w:val="hybridMultilevel"/>
    <w:tmpl w:val="A7F25B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C37682"/>
    <w:multiLevelType w:val="hybridMultilevel"/>
    <w:tmpl w:val="3F8673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E079CC"/>
    <w:multiLevelType w:val="hybridMultilevel"/>
    <w:tmpl w:val="7F882430"/>
    <w:lvl w:ilvl="0" w:tplc="C0F62624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35"/>
  </w:num>
  <w:num w:numId="5">
    <w:abstractNumId w:val="22"/>
  </w:num>
  <w:num w:numId="6">
    <w:abstractNumId w:val="16"/>
  </w:num>
  <w:num w:numId="7">
    <w:abstractNumId w:val="34"/>
  </w:num>
  <w:num w:numId="8">
    <w:abstractNumId w:val="25"/>
  </w:num>
  <w:num w:numId="9">
    <w:abstractNumId w:val="26"/>
  </w:num>
  <w:num w:numId="10">
    <w:abstractNumId w:val="8"/>
  </w:num>
  <w:num w:numId="11">
    <w:abstractNumId w:val="45"/>
  </w:num>
  <w:num w:numId="12">
    <w:abstractNumId w:val="5"/>
  </w:num>
  <w:num w:numId="13">
    <w:abstractNumId w:val="32"/>
  </w:num>
  <w:num w:numId="14">
    <w:abstractNumId w:val="9"/>
  </w:num>
  <w:num w:numId="15">
    <w:abstractNumId w:val="0"/>
  </w:num>
  <w:num w:numId="16">
    <w:abstractNumId w:val="12"/>
  </w:num>
  <w:num w:numId="17">
    <w:abstractNumId w:val="39"/>
  </w:num>
  <w:num w:numId="18">
    <w:abstractNumId w:val="43"/>
  </w:num>
  <w:num w:numId="19">
    <w:abstractNumId w:val="4"/>
  </w:num>
  <w:num w:numId="20">
    <w:abstractNumId w:val="2"/>
  </w:num>
  <w:num w:numId="21">
    <w:abstractNumId w:val="30"/>
  </w:num>
  <w:num w:numId="22">
    <w:abstractNumId w:val="17"/>
  </w:num>
  <w:num w:numId="23">
    <w:abstractNumId w:val="42"/>
  </w:num>
  <w:num w:numId="24">
    <w:abstractNumId w:val="1"/>
  </w:num>
  <w:num w:numId="25">
    <w:abstractNumId w:val="46"/>
  </w:num>
  <w:num w:numId="26">
    <w:abstractNumId w:val="21"/>
  </w:num>
  <w:num w:numId="27">
    <w:abstractNumId w:val="3"/>
  </w:num>
  <w:num w:numId="28">
    <w:abstractNumId w:val="29"/>
  </w:num>
  <w:num w:numId="29">
    <w:abstractNumId w:val="15"/>
  </w:num>
  <w:num w:numId="30">
    <w:abstractNumId w:val="36"/>
  </w:num>
  <w:num w:numId="31">
    <w:abstractNumId w:val="19"/>
  </w:num>
  <w:num w:numId="32">
    <w:abstractNumId w:val="44"/>
  </w:num>
  <w:num w:numId="33">
    <w:abstractNumId w:val="37"/>
  </w:num>
  <w:num w:numId="34">
    <w:abstractNumId w:val="23"/>
  </w:num>
  <w:num w:numId="35">
    <w:abstractNumId w:val="28"/>
  </w:num>
  <w:num w:numId="36">
    <w:abstractNumId w:val="41"/>
  </w:num>
  <w:num w:numId="37">
    <w:abstractNumId w:val="33"/>
  </w:num>
  <w:num w:numId="38">
    <w:abstractNumId w:val="7"/>
  </w:num>
  <w:num w:numId="39">
    <w:abstractNumId w:val="18"/>
  </w:num>
  <w:num w:numId="40">
    <w:abstractNumId w:val="27"/>
  </w:num>
  <w:num w:numId="41">
    <w:abstractNumId w:val="13"/>
  </w:num>
  <w:num w:numId="42">
    <w:abstractNumId w:val="11"/>
  </w:num>
  <w:num w:numId="43">
    <w:abstractNumId w:val="20"/>
  </w:num>
  <w:num w:numId="44">
    <w:abstractNumId w:val="47"/>
  </w:num>
  <w:num w:numId="45">
    <w:abstractNumId w:val="31"/>
  </w:num>
  <w:num w:numId="46">
    <w:abstractNumId w:val="40"/>
  </w:num>
  <w:num w:numId="47">
    <w:abstractNumId w:val="2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26679"/>
    <w:rsid w:val="00001FEE"/>
    <w:rsid w:val="00047B47"/>
    <w:rsid w:val="000941BB"/>
    <w:rsid w:val="000A15E2"/>
    <w:rsid w:val="000B2780"/>
    <w:rsid w:val="000C16EF"/>
    <w:rsid w:val="000F3094"/>
    <w:rsid w:val="0010504F"/>
    <w:rsid w:val="0010557E"/>
    <w:rsid w:val="00126679"/>
    <w:rsid w:val="00184268"/>
    <w:rsid w:val="001B50D3"/>
    <w:rsid w:val="001D3351"/>
    <w:rsid w:val="001D3934"/>
    <w:rsid w:val="001F5089"/>
    <w:rsid w:val="00213465"/>
    <w:rsid w:val="002162D3"/>
    <w:rsid w:val="00241DE5"/>
    <w:rsid w:val="002424C2"/>
    <w:rsid w:val="00245027"/>
    <w:rsid w:val="0028400F"/>
    <w:rsid w:val="002B7258"/>
    <w:rsid w:val="002C13A3"/>
    <w:rsid w:val="002C58E9"/>
    <w:rsid w:val="002D782F"/>
    <w:rsid w:val="002E6D80"/>
    <w:rsid w:val="002F6504"/>
    <w:rsid w:val="00302166"/>
    <w:rsid w:val="003837DA"/>
    <w:rsid w:val="00384ACF"/>
    <w:rsid w:val="00392F78"/>
    <w:rsid w:val="003C0F7F"/>
    <w:rsid w:val="003C6844"/>
    <w:rsid w:val="003F7F5F"/>
    <w:rsid w:val="00450733"/>
    <w:rsid w:val="00471BC8"/>
    <w:rsid w:val="004C3628"/>
    <w:rsid w:val="00500E2A"/>
    <w:rsid w:val="005231CE"/>
    <w:rsid w:val="00556F77"/>
    <w:rsid w:val="00575EA5"/>
    <w:rsid w:val="005A0F1A"/>
    <w:rsid w:val="005C44B8"/>
    <w:rsid w:val="005F718E"/>
    <w:rsid w:val="00602F2F"/>
    <w:rsid w:val="00611141"/>
    <w:rsid w:val="006409E0"/>
    <w:rsid w:val="006443CD"/>
    <w:rsid w:val="0065289C"/>
    <w:rsid w:val="006854C2"/>
    <w:rsid w:val="006A2404"/>
    <w:rsid w:val="006E337E"/>
    <w:rsid w:val="006F0A6F"/>
    <w:rsid w:val="006F7AC6"/>
    <w:rsid w:val="007034B9"/>
    <w:rsid w:val="0070406D"/>
    <w:rsid w:val="0074077B"/>
    <w:rsid w:val="0074548C"/>
    <w:rsid w:val="00782C81"/>
    <w:rsid w:val="007975D8"/>
    <w:rsid w:val="007F1BB6"/>
    <w:rsid w:val="007F7DCB"/>
    <w:rsid w:val="00800728"/>
    <w:rsid w:val="00811C83"/>
    <w:rsid w:val="0083018F"/>
    <w:rsid w:val="00831424"/>
    <w:rsid w:val="008431B5"/>
    <w:rsid w:val="00876EF1"/>
    <w:rsid w:val="008951A4"/>
    <w:rsid w:val="00895D88"/>
    <w:rsid w:val="008A05EA"/>
    <w:rsid w:val="008D5596"/>
    <w:rsid w:val="008F4187"/>
    <w:rsid w:val="009227C8"/>
    <w:rsid w:val="009B0A68"/>
    <w:rsid w:val="009E61EC"/>
    <w:rsid w:val="009F25AB"/>
    <w:rsid w:val="00A44201"/>
    <w:rsid w:val="00A700CA"/>
    <w:rsid w:val="00A7794E"/>
    <w:rsid w:val="00AA62ED"/>
    <w:rsid w:val="00AC2B6D"/>
    <w:rsid w:val="00AF79E1"/>
    <w:rsid w:val="00B0013D"/>
    <w:rsid w:val="00B06DF5"/>
    <w:rsid w:val="00B149FB"/>
    <w:rsid w:val="00B5072F"/>
    <w:rsid w:val="00B51B01"/>
    <w:rsid w:val="00B541C9"/>
    <w:rsid w:val="00B81210"/>
    <w:rsid w:val="00B84DCF"/>
    <w:rsid w:val="00BC32F2"/>
    <w:rsid w:val="00BD5393"/>
    <w:rsid w:val="00BE6615"/>
    <w:rsid w:val="00C01A87"/>
    <w:rsid w:val="00C0208B"/>
    <w:rsid w:val="00C328EF"/>
    <w:rsid w:val="00C62086"/>
    <w:rsid w:val="00C65B0B"/>
    <w:rsid w:val="00C75434"/>
    <w:rsid w:val="00C82B38"/>
    <w:rsid w:val="00CA2778"/>
    <w:rsid w:val="00CB0DA7"/>
    <w:rsid w:val="00CC0C90"/>
    <w:rsid w:val="00CD7B11"/>
    <w:rsid w:val="00D26ADB"/>
    <w:rsid w:val="00D64063"/>
    <w:rsid w:val="00D740E0"/>
    <w:rsid w:val="00D90612"/>
    <w:rsid w:val="00D977DE"/>
    <w:rsid w:val="00DA1C7A"/>
    <w:rsid w:val="00E23C8C"/>
    <w:rsid w:val="00E31B97"/>
    <w:rsid w:val="00E52E88"/>
    <w:rsid w:val="00E5457D"/>
    <w:rsid w:val="00E60553"/>
    <w:rsid w:val="00E62C28"/>
    <w:rsid w:val="00E66289"/>
    <w:rsid w:val="00E67F4A"/>
    <w:rsid w:val="00E84EF3"/>
    <w:rsid w:val="00EA55A3"/>
    <w:rsid w:val="00EB7E0A"/>
    <w:rsid w:val="00ED6F57"/>
    <w:rsid w:val="00F14307"/>
    <w:rsid w:val="00F26564"/>
    <w:rsid w:val="00F27986"/>
    <w:rsid w:val="00F41E93"/>
    <w:rsid w:val="00F544D7"/>
    <w:rsid w:val="00F81A8C"/>
    <w:rsid w:val="00FB77E4"/>
    <w:rsid w:val="00FD03B1"/>
    <w:rsid w:val="00FD2683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492045D"/>
  <w15:docId w15:val="{E54B2C62-7723-4938-BAFA-118D60A4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208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C62086"/>
    <w:pPr>
      <w:keepNext/>
      <w:jc w:val="center"/>
      <w:outlineLvl w:val="0"/>
    </w:pPr>
    <w:rPr>
      <w:rFonts w:ascii="Arial" w:hAnsi="Arial"/>
      <w:b/>
      <w:color w:val="0000FF"/>
      <w:sz w:val="32"/>
      <w:szCs w:val="20"/>
      <w:lang w:val="en-US"/>
    </w:rPr>
  </w:style>
  <w:style w:type="paragraph" w:styleId="2">
    <w:name w:val="heading 2"/>
    <w:basedOn w:val="a"/>
    <w:next w:val="a"/>
    <w:qFormat/>
    <w:rsid w:val="00C62086"/>
    <w:pPr>
      <w:keepNext/>
      <w:jc w:val="both"/>
      <w:outlineLvl w:val="1"/>
    </w:pPr>
    <w:rPr>
      <w:rFonts w:ascii="Comic Sans MS" w:eastAsia="Batang" w:hAnsi="Comic Sans MS"/>
      <w:b/>
      <w:bCs/>
    </w:rPr>
  </w:style>
  <w:style w:type="paragraph" w:styleId="3">
    <w:name w:val="heading 3"/>
    <w:basedOn w:val="a"/>
    <w:next w:val="a"/>
    <w:qFormat/>
    <w:rsid w:val="00C62086"/>
    <w:pPr>
      <w:keepNext/>
      <w:jc w:val="center"/>
      <w:outlineLvl w:val="2"/>
    </w:pPr>
    <w:rPr>
      <w:rFonts w:ascii="Comic Sans MS" w:eastAsia="Batang" w:hAnsi="Comic Sans MS"/>
      <w:b/>
      <w:bCs/>
      <w:w w:val="200"/>
      <w:u w:val="double"/>
    </w:rPr>
  </w:style>
  <w:style w:type="paragraph" w:styleId="4">
    <w:name w:val="heading 4"/>
    <w:basedOn w:val="a"/>
    <w:next w:val="a"/>
    <w:qFormat/>
    <w:rsid w:val="00C62086"/>
    <w:pPr>
      <w:keepNext/>
      <w:jc w:val="center"/>
      <w:outlineLvl w:val="3"/>
    </w:pPr>
    <w:rPr>
      <w:rFonts w:ascii="Comic Sans MS" w:eastAsia="Batang" w:hAnsi="Comic Sans MS"/>
      <w:b/>
      <w:bCs/>
      <w:w w:val="200"/>
      <w:sz w:val="32"/>
      <w:u w:val="double"/>
    </w:rPr>
  </w:style>
  <w:style w:type="paragraph" w:styleId="5">
    <w:name w:val="heading 5"/>
    <w:basedOn w:val="a"/>
    <w:next w:val="a"/>
    <w:qFormat/>
    <w:rsid w:val="00C62086"/>
    <w:pPr>
      <w:keepNext/>
      <w:jc w:val="both"/>
      <w:outlineLvl w:val="4"/>
    </w:pPr>
    <w:rPr>
      <w:rFonts w:ascii="Tahoma" w:hAnsi="Tahoma" w:cs="Tahoma"/>
      <w:b/>
      <w:b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62086"/>
    <w:pPr>
      <w:tabs>
        <w:tab w:val="center" w:pos="4153"/>
        <w:tab w:val="right" w:pos="8306"/>
      </w:tabs>
    </w:pPr>
    <w:rPr>
      <w:rFonts w:ascii="Arial" w:hAnsi="Arial"/>
      <w:sz w:val="28"/>
      <w:szCs w:val="20"/>
    </w:rPr>
  </w:style>
  <w:style w:type="character" w:styleId="-">
    <w:name w:val="Hyperlink"/>
    <w:basedOn w:val="a0"/>
    <w:semiHidden/>
    <w:rsid w:val="00C62086"/>
    <w:rPr>
      <w:color w:val="0000FF"/>
      <w:u w:val="single"/>
    </w:rPr>
  </w:style>
  <w:style w:type="character" w:styleId="-0">
    <w:name w:val="FollowedHyperlink"/>
    <w:basedOn w:val="a0"/>
    <w:semiHidden/>
    <w:rsid w:val="00C62086"/>
    <w:rPr>
      <w:color w:val="800080"/>
      <w:u w:val="single"/>
    </w:rPr>
  </w:style>
  <w:style w:type="paragraph" w:styleId="a4">
    <w:name w:val="Body Text"/>
    <w:basedOn w:val="a"/>
    <w:semiHidden/>
    <w:rsid w:val="00C62086"/>
    <w:pPr>
      <w:jc w:val="both"/>
    </w:pPr>
    <w:rPr>
      <w:rFonts w:ascii="Bookman Old Style" w:hAnsi="Bookman Old Style" w:cs="Tahoma"/>
    </w:rPr>
  </w:style>
  <w:style w:type="paragraph" w:styleId="a5">
    <w:name w:val="Body Text Indent"/>
    <w:basedOn w:val="a"/>
    <w:semiHidden/>
    <w:rsid w:val="00C62086"/>
    <w:pPr>
      <w:ind w:firstLine="720"/>
      <w:jc w:val="both"/>
    </w:pPr>
    <w:rPr>
      <w:rFonts w:ascii="Tahoma" w:hAnsi="Tahoma" w:cs="Tahoma"/>
      <w:lang w:val="en-US"/>
    </w:rPr>
  </w:style>
  <w:style w:type="paragraph" w:styleId="a6">
    <w:name w:val="Title"/>
    <w:basedOn w:val="a"/>
    <w:qFormat/>
    <w:rsid w:val="00C62086"/>
    <w:pPr>
      <w:jc w:val="center"/>
    </w:pPr>
    <w:rPr>
      <w:rFonts w:ascii="Tahoma" w:hAnsi="Tahoma" w:cs="Tahoma"/>
      <w:b/>
      <w:bCs/>
      <w:sz w:val="28"/>
      <w:u w:val="single"/>
    </w:rPr>
  </w:style>
  <w:style w:type="paragraph" w:styleId="a7">
    <w:name w:val="Subtitle"/>
    <w:basedOn w:val="a"/>
    <w:qFormat/>
    <w:rsid w:val="00C62086"/>
    <w:rPr>
      <w:rFonts w:ascii="Tahoma" w:hAnsi="Tahoma" w:cs="Tahoma"/>
      <w:b/>
      <w:bCs/>
    </w:rPr>
  </w:style>
  <w:style w:type="paragraph" w:styleId="20">
    <w:name w:val="Body Text 2"/>
    <w:basedOn w:val="a"/>
    <w:link w:val="2Char"/>
    <w:semiHidden/>
    <w:rsid w:val="00C62086"/>
    <w:pPr>
      <w:jc w:val="both"/>
    </w:pPr>
    <w:rPr>
      <w:rFonts w:ascii="Comic Sans MS" w:eastAsia="Batang" w:hAnsi="Comic Sans MS"/>
    </w:rPr>
  </w:style>
  <w:style w:type="paragraph" w:styleId="a8">
    <w:name w:val="Balloon Text"/>
    <w:basedOn w:val="a"/>
    <w:link w:val="Char"/>
    <w:uiPriority w:val="99"/>
    <w:semiHidden/>
    <w:unhideWhenUsed/>
    <w:rsid w:val="00AA62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AA62ED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Char0"/>
    <w:uiPriority w:val="99"/>
    <w:semiHidden/>
    <w:unhideWhenUsed/>
    <w:rsid w:val="00B541C9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9"/>
    <w:uiPriority w:val="99"/>
    <w:semiHidden/>
    <w:rsid w:val="00B541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2162D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0">
    <w:name w:val="Ανοιχτόχρωμη σκίαση1"/>
    <w:basedOn w:val="a1"/>
    <w:uiPriority w:val="60"/>
    <w:rsid w:val="002162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2162D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2162D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2162D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Ανοιχτόχρωμη σκίαση - Έμφαση 11"/>
    <w:basedOn w:val="a1"/>
    <w:uiPriority w:val="60"/>
    <w:rsid w:val="002162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Char">
    <w:name w:val="Επικεφαλίδα 1 Char"/>
    <w:basedOn w:val="a0"/>
    <w:link w:val="1"/>
    <w:rsid w:val="001D3351"/>
    <w:rPr>
      <w:rFonts w:ascii="Arial" w:hAnsi="Arial"/>
      <w:b/>
      <w:color w:val="0000FF"/>
      <w:sz w:val="32"/>
      <w:lang w:val="en-US"/>
    </w:rPr>
  </w:style>
  <w:style w:type="character" w:customStyle="1" w:styleId="2Char">
    <w:name w:val="Σώμα κείμενου 2 Char"/>
    <w:basedOn w:val="a0"/>
    <w:link w:val="20"/>
    <w:semiHidden/>
    <w:rsid w:val="002C13A3"/>
    <w:rPr>
      <w:rFonts w:ascii="Comic Sans MS" w:eastAsia="Batang" w:hAnsi="Comic Sans MS"/>
      <w:sz w:val="24"/>
      <w:szCs w:val="24"/>
    </w:rPr>
  </w:style>
  <w:style w:type="paragraph" w:styleId="ab">
    <w:name w:val="List Paragraph"/>
    <w:basedOn w:val="a"/>
    <w:uiPriority w:val="34"/>
    <w:qFormat/>
    <w:rsid w:val="008D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mailto:info@elot-tkd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lot-tkd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67BC-1F74-45F6-953E-C4B49C14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Links>
    <vt:vector size="6" baseType="variant">
      <vt:variant>
        <vt:i4>4325417</vt:i4>
      </vt:variant>
      <vt:variant>
        <vt:i4>0</vt:i4>
      </vt:variant>
      <vt:variant>
        <vt:i4>0</vt:i4>
      </vt:variant>
      <vt:variant>
        <vt:i4>5</vt:i4>
      </vt:variant>
      <vt:variant>
        <vt:lpwstr>mailto:info@elot-tkd.gr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Roula</cp:lastModifiedBy>
  <cp:revision>4</cp:revision>
  <cp:lastPrinted>2014-06-04T08:21:00Z</cp:lastPrinted>
  <dcterms:created xsi:type="dcterms:W3CDTF">2014-06-04T08:05:00Z</dcterms:created>
  <dcterms:modified xsi:type="dcterms:W3CDTF">2016-12-12T13:36:00Z</dcterms:modified>
</cp:coreProperties>
</file>